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2F19AEC9"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F52548">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976B0">
        <w:rPr>
          <w:rFonts w:ascii="Arial" w:hAnsi="Arial" w:cs="Arial"/>
          <w:b/>
          <w:sz w:val="24"/>
          <w:szCs w:val="28"/>
          <w:lang w:val="en-US"/>
        </w:rPr>
        <w:t>RP-</w:t>
      </w:r>
      <w:r w:rsidR="00D60136">
        <w:rPr>
          <w:rFonts w:ascii="Arial" w:hAnsi="Arial" w:cs="Arial"/>
          <w:b/>
          <w:sz w:val="24"/>
          <w:szCs w:val="28"/>
          <w:lang w:val="en-US"/>
        </w:rPr>
        <w:t>241650</w:t>
      </w:r>
    </w:p>
    <w:p w14:paraId="69FD1986" w14:textId="4FF19524" w:rsidR="00C33A52" w:rsidRPr="009008CC" w:rsidRDefault="00F52548" w:rsidP="00C33A52">
      <w:pPr>
        <w:tabs>
          <w:tab w:val="left" w:pos="567"/>
        </w:tabs>
        <w:rPr>
          <w:rFonts w:ascii="Arial" w:hAnsi="Arial" w:cs="Arial"/>
          <w:b/>
          <w:sz w:val="14"/>
        </w:rPr>
      </w:pPr>
      <w:r>
        <w:rPr>
          <w:rFonts w:ascii="Arial" w:eastAsia="Times New Roman" w:hAnsi="Arial" w:cs="Arial"/>
          <w:b/>
          <w:sz w:val="24"/>
          <w:szCs w:val="28"/>
        </w:rPr>
        <w:t>Shanghai</w:t>
      </w:r>
      <w:r w:rsidR="00C33A52" w:rsidRPr="00A87B2E">
        <w:rPr>
          <w:rFonts w:ascii="Arial" w:eastAsia="Times New Roman" w:hAnsi="Arial" w:cs="Arial"/>
          <w:b/>
          <w:sz w:val="24"/>
          <w:szCs w:val="28"/>
        </w:rPr>
        <w:t xml:space="preserve">, </w:t>
      </w:r>
      <w:r>
        <w:rPr>
          <w:rFonts w:ascii="Arial" w:eastAsia="Times New Roman" w:hAnsi="Arial" w:cs="Arial"/>
          <w:b/>
          <w:sz w:val="24"/>
          <w:szCs w:val="28"/>
        </w:rPr>
        <w:t>China</w:t>
      </w:r>
      <w:r w:rsidR="00C33A52" w:rsidRPr="00A87B2E">
        <w:rPr>
          <w:rFonts w:ascii="Arial" w:eastAsia="Times New Roman" w:hAnsi="Arial" w:cs="Arial"/>
          <w:b/>
          <w:sz w:val="24"/>
          <w:szCs w:val="28"/>
        </w:rPr>
        <w:t xml:space="preserve">, </w:t>
      </w:r>
      <w:r>
        <w:rPr>
          <w:rFonts w:ascii="Arial" w:eastAsia="Times New Roman" w:hAnsi="Arial" w:cs="Arial"/>
          <w:b/>
          <w:sz w:val="24"/>
          <w:szCs w:val="28"/>
        </w:rPr>
        <w:t>June</w:t>
      </w:r>
      <w:r w:rsidR="00C33A52" w:rsidRPr="00A87B2E">
        <w:rPr>
          <w:rFonts w:ascii="Arial" w:eastAsia="Times New Roman" w:hAnsi="Arial" w:cs="Arial"/>
          <w:b/>
          <w:sz w:val="24"/>
          <w:szCs w:val="28"/>
        </w:rPr>
        <w:t xml:space="preserve"> 1</w:t>
      </w:r>
      <w:r>
        <w:rPr>
          <w:rFonts w:ascii="Arial" w:eastAsia="Times New Roman" w:hAnsi="Arial" w:cs="Arial"/>
          <w:b/>
          <w:sz w:val="24"/>
          <w:szCs w:val="28"/>
        </w:rPr>
        <w:t>7</w:t>
      </w:r>
      <w:r w:rsidR="00C33A52" w:rsidRPr="00A87B2E">
        <w:rPr>
          <w:rFonts w:ascii="Arial" w:eastAsia="Times New Roman" w:hAnsi="Arial" w:cs="Arial"/>
          <w:b/>
          <w:sz w:val="24"/>
          <w:szCs w:val="28"/>
        </w:rPr>
        <w:t>-2</w:t>
      </w:r>
      <w:r>
        <w:rPr>
          <w:rFonts w:ascii="Arial" w:eastAsia="Times New Roman" w:hAnsi="Arial" w:cs="Arial"/>
          <w:b/>
          <w:sz w:val="24"/>
          <w:szCs w:val="28"/>
        </w:rPr>
        <w:t>0</w:t>
      </w:r>
      <w:r w:rsidR="00C33A52" w:rsidRPr="00A87B2E">
        <w:rPr>
          <w:rFonts w:ascii="Arial" w:eastAsia="Times New Roman" w:hAnsi="Arial" w:cs="Arial"/>
          <w:b/>
          <w:sz w:val="24"/>
          <w:szCs w:val="28"/>
        </w:rPr>
        <w:t>, 2024</w:t>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r>
      <w:r w:rsidR="008976B0">
        <w:rPr>
          <w:rFonts w:ascii="Arial" w:eastAsia="Times New Roman" w:hAnsi="Arial" w:cs="Arial"/>
          <w:b/>
          <w:sz w:val="24"/>
          <w:szCs w:val="28"/>
        </w:rPr>
        <w:tab/>
        <w:t xml:space="preserve">  </w:t>
      </w:r>
      <w:r w:rsidR="00000172">
        <w:rPr>
          <w:rFonts w:ascii="Arial" w:eastAsia="Times New Roman" w:hAnsi="Arial" w:cs="Arial"/>
          <w:b/>
          <w:sz w:val="24"/>
          <w:szCs w:val="28"/>
        </w:rPr>
        <w:t xml:space="preserve"> </w:t>
      </w:r>
      <w:r w:rsidR="008976B0" w:rsidRPr="006A45BA">
        <w:rPr>
          <w:rFonts w:eastAsia="Batang" w:cs="Arial"/>
          <w:sz w:val="18"/>
          <w:szCs w:val="18"/>
          <w:lang w:eastAsia="zh-CN"/>
        </w:rPr>
        <w:t>(</w:t>
      </w:r>
      <w:r w:rsidR="008976B0">
        <w:rPr>
          <w:rFonts w:eastAsia="Batang" w:cs="Arial"/>
          <w:sz w:val="18"/>
          <w:szCs w:val="18"/>
          <w:lang w:eastAsia="zh-CN"/>
        </w:rPr>
        <w:t>revision of RP-240170</w:t>
      </w:r>
      <w:r w:rsidR="008976B0" w:rsidRPr="006A45BA">
        <w:rPr>
          <w:rFonts w:eastAsia="Batang" w:cs="Arial"/>
          <w:sz w:val="18"/>
          <w:szCs w:val="18"/>
          <w:lang w:eastAsia="zh-CN"/>
        </w:rPr>
        <w:t>)</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3A69D75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D60136">
        <w:rPr>
          <w:rFonts w:ascii="Arial" w:eastAsia="Batang" w:hAnsi="Arial"/>
          <w:b/>
          <w:sz w:val="24"/>
          <w:szCs w:val="24"/>
          <w:lang w:val="en-US" w:eastAsia="zh-CN"/>
        </w:rPr>
        <w:t>, Apple</w:t>
      </w:r>
      <w:r w:rsidR="0066647C">
        <w:rPr>
          <w:rFonts w:ascii="Arial" w:eastAsia="Batang" w:hAnsi="Arial"/>
          <w:b/>
          <w:sz w:val="24"/>
          <w:szCs w:val="24"/>
          <w:lang w:val="en-US" w:eastAsia="zh-CN"/>
        </w:rPr>
        <w:t xml:space="preserve"> </w:t>
      </w:r>
    </w:p>
    <w:p w14:paraId="33257686" w14:textId="187F327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w:t>
      </w:r>
      <w:r w:rsidR="00F52548">
        <w:rPr>
          <w:rFonts w:ascii="Arial" w:eastAsia="Batang" w:hAnsi="Arial" w:cs="Arial"/>
          <w:b/>
          <w:sz w:val="24"/>
          <w:szCs w:val="24"/>
          <w:lang w:eastAsia="zh-CN"/>
        </w:rPr>
        <w:t>:</w:t>
      </w:r>
      <w:r w:rsidR="00876541" w:rsidRPr="00876541">
        <w:rPr>
          <w:rFonts w:ascii="Arial" w:eastAsia="Batang" w:hAnsi="Arial" w:cs="Arial"/>
          <w:b/>
          <w:sz w:val="24"/>
          <w:szCs w:val="24"/>
          <w:lang w:eastAsia="zh-CN"/>
        </w:rPr>
        <w:t xml:space="preserve">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proofErr w:type="spellStart"/>
      <w:r w:rsidR="00F44BBD" w:rsidRPr="004D4AEF">
        <w:rPr>
          <w:sz w:val="32"/>
          <w:szCs w:val="32"/>
        </w:rPr>
        <w:t>Netw_Energy_NR</w:t>
      </w:r>
      <w:r w:rsidR="00F44BBD">
        <w:rPr>
          <w:sz w:val="32"/>
          <w:szCs w:val="32"/>
        </w:rPr>
        <w:t>_</w:t>
      </w:r>
      <w:r w:rsidR="0014308A">
        <w:rPr>
          <w:sz w:val="32"/>
          <w:szCs w:val="32"/>
        </w:rPr>
        <w:t>enh</w:t>
      </w:r>
      <w:proofErr w:type="spellEnd"/>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w:t>
            </w:r>
            <w:proofErr w:type="gramStart"/>
            <w:r w:rsidRPr="00B52BF0">
              <w:rPr>
                <w:b w:val="0"/>
                <w:bCs/>
                <w:sz w:val="20"/>
              </w:rPr>
              <w:t>e.g.</w:t>
            </w:r>
            <w:proofErr w:type="gramEnd"/>
            <w:r w:rsidRPr="00B52BF0">
              <w:rPr>
                <w:b w:val="0"/>
                <w:bCs/>
                <w:sz w:val="20"/>
              </w:rPr>
              <w:t xml:space="preserve">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FS_Netw_Energy_NR</w:t>
            </w:r>
            <w:proofErr w:type="spellEnd"/>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proofErr w:type="spellStart"/>
            <w:r w:rsidRPr="00B52BF0">
              <w:rPr>
                <w:rFonts w:ascii="Times New Roman" w:hAnsi="Times New Roman"/>
                <w:sz w:val="20"/>
              </w:rPr>
              <w:t>Netw_Energy_NR</w:t>
            </w:r>
            <w:proofErr w:type="spellEnd"/>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 xml:space="preserve">Definition of energy efficiency (EE) KPI for NG-RAN, use cases, </w:t>
            </w:r>
            <w:proofErr w:type="gramStart"/>
            <w:r w:rsidRPr="00D15681">
              <w:rPr>
                <w:sz w:val="20"/>
                <w:szCs w:val="20"/>
              </w:rPr>
              <w:t>requirements</w:t>
            </w:r>
            <w:proofErr w:type="gramEnd"/>
            <w:r w:rsidRPr="00D15681">
              <w:rPr>
                <w:sz w:val="20"/>
                <w:szCs w:val="20"/>
              </w:rPr>
              <w:t xml:space="preserve">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 xml:space="preserve">Study Item that </w:t>
            </w:r>
            <w:proofErr w:type="gramStart"/>
            <w:r w:rsidRPr="00D15681">
              <w:rPr>
                <w:sz w:val="20"/>
                <w:szCs w:val="20"/>
              </w:rPr>
              <w:t>lead</w:t>
            </w:r>
            <w:proofErr w:type="gramEnd"/>
            <w:r w:rsidRPr="00D15681">
              <w:rPr>
                <w:sz w:val="20"/>
                <w:szCs w:val="20"/>
              </w:rPr>
              <w:t xml:space="preserve">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proofErr w:type="spellStart"/>
            <w:r w:rsidRPr="00B52BF0">
              <w:rPr>
                <w:color w:val="000000"/>
                <w:szCs w:val="18"/>
              </w:rPr>
              <w:t>FS_NG_SReq</w:t>
            </w:r>
            <w:proofErr w:type="spellEnd"/>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w:t>
      </w:r>
      <w:proofErr w:type="gramStart"/>
      <w:r w:rsidRPr="00D26FF4">
        <w:t>e.g.</w:t>
      </w:r>
      <w:proofErr w:type="gramEnd"/>
      <w:r w:rsidRPr="00D26FF4">
        <w:t xml:space="preserve">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 xml:space="preserve">Energy consumption has become a key part of the operators’ OPEX. According to the report from GSMA [1], the energy cost on mobile networks accounts for ~23% of the total operator cost. Most of the energy consumption comes from the radio access network and </w:t>
      </w:r>
      <w:proofErr w:type="gramStart"/>
      <w:r w:rsidRPr="00D26FF4">
        <w:t>in particular from</w:t>
      </w:r>
      <w:proofErr w:type="gramEnd"/>
      <w:r w:rsidRPr="00D26FF4">
        <w:t xml:space="preserve">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w:t>
      </w:r>
      <w:r w:rsidRPr="00D26FF4">
        <w:rPr>
          <w:lang w:eastAsia="zh-CN"/>
        </w:rPr>
        <w:lastRenderedPageBreak/>
        <w:t xml:space="preserve">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 xml:space="preserve">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w:t>
      </w:r>
      <w:proofErr w:type="spellStart"/>
      <w:r w:rsidRPr="00971F21">
        <w:rPr>
          <w:lang w:eastAsia="zh-CN"/>
        </w:rPr>
        <w:t>shutdown</w:t>
      </w:r>
      <w:proofErr w:type="spellEnd"/>
      <w:r w:rsidRPr="00971F21">
        <w:rPr>
          <w:lang w:eastAsia="zh-CN"/>
        </w:rPr>
        <w:t xml:space="preserve">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w:t>
      </w:r>
      <w:proofErr w:type="spellStart"/>
      <w:r w:rsidRPr="00971F21">
        <w:rPr>
          <w:lang w:eastAsia="zh-CN"/>
        </w:rPr>
        <w:t>shutdown</w:t>
      </w:r>
      <w:proofErr w:type="spellEnd"/>
      <w:r w:rsidRPr="00971F21">
        <w:rPr>
          <w:lang w:eastAsia="zh-CN"/>
        </w:rPr>
        <w:t xml:space="preserve"> more spatial elements and/or reduce transmission power/power spectrum </w:t>
      </w:r>
      <w:proofErr w:type="gramStart"/>
      <w:r w:rsidRPr="00971F21">
        <w:rPr>
          <w:lang w:eastAsia="zh-CN"/>
        </w:rPr>
        <w:t>density, or</w:t>
      </w:r>
      <w:proofErr w:type="gramEnd"/>
      <w:r w:rsidRPr="00971F21">
        <w:rPr>
          <w:lang w:eastAsia="zh-CN"/>
        </w:rPr>
        <w:t xml:space="preserve">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w:t>
      </w:r>
      <w:proofErr w:type="spellStart"/>
      <w:r w:rsidRPr="00971F21">
        <w:rPr>
          <w:bCs/>
        </w:rPr>
        <w:t>SCell</w:t>
      </w:r>
      <w:proofErr w:type="spellEnd"/>
      <w:r w:rsidRPr="00971F21">
        <w:rPr>
          <w:bCs/>
        </w:rPr>
        <w:t xml:space="preserve">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w:t>
      </w:r>
      <w:proofErr w:type="gramStart"/>
      <w:r w:rsidRPr="00971F21">
        <w:rPr>
          <w:lang w:eastAsia="zh-CN"/>
        </w:rPr>
        <w:t>but yet</w:t>
      </w:r>
      <w:proofErr w:type="gramEnd"/>
      <w:r w:rsidRPr="00971F21">
        <w:rPr>
          <w:lang w:eastAsia="zh-CN"/>
        </w:rPr>
        <w:t xml:space="preserve">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 xml:space="preserve">UE uplink wake-up-signal using an existing signal/channel, cell on/off indication via backhaul, </w:t>
      </w:r>
      <w:proofErr w:type="spellStart"/>
      <w:r w:rsidR="0059175C" w:rsidRPr="005A51E8">
        <w:rPr>
          <w:bCs/>
          <w:lang w:val="en-US" w:eastAsia="zh-CN"/>
        </w:rPr>
        <w:t>Scell</w:t>
      </w:r>
      <w:proofErr w:type="spellEnd"/>
      <w:r w:rsidR="0059175C" w:rsidRPr="005A51E8">
        <w:rPr>
          <w:bCs/>
          <w:lang w:val="en-US" w:eastAsia="zh-CN"/>
        </w:rPr>
        <w:t xml:space="preserve">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w:t>
      </w:r>
      <w:proofErr w:type="spellStart"/>
      <w:r w:rsidRPr="00414ABD">
        <w:rPr>
          <w:bCs/>
          <w:lang w:val="en-US" w:eastAsia="zh-CN"/>
        </w:rPr>
        <w:t>gNBs</w:t>
      </w:r>
      <w:proofErr w:type="spellEnd"/>
      <w:r w:rsidRPr="00414ABD">
        <w:rPr>
          <w:bCs/>
          <w:lang w:val="en-US" w:eastAsia="zh-CN"/>
        </w:rPr>
        <w:t xml:space="preserve">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w:t>
      </w:r>
      <w:proofErr w:type="gramStart"/>
      <w:r w:rsidRPr="007563E2">
        <w:rPr>
          <w:bCs/>
          <w:lang w:val="en-US" w:eastAsia="zh-CN"/>
        </w:rPr>
        <w:t>e.g.</w:t>
      </w:r>
      <w:proofErr w:type="gramEnd"/>
      <w:r w:rsidRPr="007563E2">
        <w:rPr>
          <w:bCs/>
          <w:lang w:val="en-US" w:eastAsia="zh-CN"/>
        </w:rPr>
        <w:t xml:space="preserve">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lastRenderedPageBreak/>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lastRenderedPageBreak/>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proofErr w:type="spellStart"/>
            <w:r w:rsidRPr="00971F21">
              <w:rPr>
                <w:lang w:val="fr-FR"/>
              </w:rPr>
              <w:t>Core</w:t>
            </w:r>
            <w:proofErr w:type="spellEnd"/>
            <w:r w:rsidRPr="00971F21">
              <w:rPr>
                <w:lang w:val="fr-FR"/>
              </w:rPr>
              <w:t xml:space="preserv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 xml:space="preserve">NG-RAN; </w:t>
            </w:r>
            <w:proofErr w:type="spellStart"/>
            <w:r w:rsidRPr="00971F21">
              <w:t>Xn</w:t>
            </w:r>
            <w:proofErr w:type="spellEnd"/>
            <w:r w:rsidRPr="00971F21">
              <w:t xml:space="preserve"> Application Protocol (</w:t>
            </w:r>
            <w:proofErr w:type="spellStart"/>
            <w:r w:rsidRPr="00971F21">
              <w:t>XnAP</w:t>
            </w:r>
            <w:proofErr w:type="spellEnd"/>
            <w:r w:rsidRPr="00971F21">
              <w:t>)</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proofErr w:type="spellStart"/>
            <w:r w:rsidRPr="00971F21">
              <w:rPr>
                <w:rFonts w:hint="eastAsia"/>
                <w:lang w:val="fr-FR"/>
              </w:rPr>
              <w:t>Core</w:t>
            </w:r>
            <w:proofErr w:type="spellEnd"/>
            <w:r w:rsidRPr="00971F21">
              <w:rPr>
                <w:rFonts w:hint="eastAsia"/>
                <w:lang w:val="fr-FR"/>
              </w:rPr>
              <w:t xml:space="preserv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proofErr w:type="spellStart"/>
            <w:r w:rsidRPr="00971F21">
              <w:rPr>
                <w:rFonts w:hint="eastAsia"/>
                <w:lang w:val="fr-FR"/>
              </w:rPr>
              <w:t>C</w:t>
            </w:r>
            <w:r w:rsidRPr="00971F21">
              <w:rPr>
                <w:lang w:val="fr-FR"/>
              </w:rPr>
              <w:t>ore</w:t>
            </w:r>
            <w:proofErr w:type="spellEnd"/>
            <w:r w:rsidRPr="00971F21">
              <w:rPr>
                <w:lang w:val="fr-FR"/>
              </w:rPr>
              <w:t xml:space="preserv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1: </w:t>
            </w:r>
            <w:proofErr w:type="spellStart"/>
            <w:r w:rsidRPr="00971F21">
              <w:rPr>
                <w:lang w:val="fr-FR"/>
              </w:rPr>
              <w:t>Conducted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proofErr w:type="gramStart"/>
            <w:r w:rsidRPr="00971F21">
              <w:rPr>
                <w:lang w:val="fr-FR"/>
              </w:rPr>
              <w:t>NR;</w:t>
            </w:r>
            <w:proofErr w:type="gramEnd"/>
            <w:r w:rsidRPr="00971F21">
              <w:rPr>
                <w:lang w:val="fr-FR"/>
              </w:rPr>
              <w:t xml:space="preserve"> Base Station (BS)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r w:rsidRPr="00971F21">
              <w:rPr>
                <w:lang w:val="fr-FR"/>
              </w:rPr>
              <w:t xml:space="preserve"> Part 2: </w:t>
            </w:r>
            <w:proofErr w:type="spellStart"/>
            <w:r w:rsidRPr="00971F21">
              <w:rPr>
                <w:lang w:val="fr-FR"/>
              </w:rPr>
              <w:t>Radiated</w:t>
            </w:r>
            <w:proofErr w:type="spellEnd"/>
            <w:r w:rsidRPr="00971F21">
              <w:rPr>
                <w:lang w:val="fr-FR"/>
              </w:rPr>
              <w:t xml:space="preserve"> </w:t>
            </w:r>
            <w:proofErr w:type="spellStart"/>
            <w:r w:rsidRPr="00971F21">
              <w:rPr>
                <w:lang w:val="fr-FR"/>
              </w:rPr>
              <w:t>conformance</w:t>
            </w:r>
            <w:proofErr w:type="spellEnd"/>
            <w:r w:rsidRPr="00971F21">
              <w:rPr>
                <w:lang w:val="fr-FR"/>
              </w:rPr>
              <w:t xml:space="preserve"> </w:t>
            </w:r>
            <w:proofErr w:type="spellStart"/>
            <w:r w:rsidRPr="00971F21">
              <w:rPr>
                <w:lang w:val="fr-FR"/>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proofErr w:type="spellStart"/>
            <w:r>
              <w:t>Futurewei</w:t>
            </w:r>
            <w:proofErr w:type="spellEnd"/>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proofErr w:type="spellStart"/>
            <w:r>
              <w:t>HiSilicon</w:t>
            </w:r>
            <w:proofErr w:type="spellEnd"/>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proofErr w:type="spellStart"/>
            <w:r>
              <w:t>InterDigital</w:t>
            </w:r>
            <w:proofErr w:type="spellEnd"/>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proofErr w:type="spellStart"/>
            <w:r>
              <w:t>Ovidio</w:t>
            </w:r>
            <w:proofErr w:type="spellEnd"/>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proofErr w:type="spellStart"/>
            <w:r>
              <w:t>Spreadtrum</w:t>
            </w:r>
            <w:proofErr w:type="spellEnd"/>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proofErr w:type="spellStart"/>
            <w:r>
              <w:t>Sanechips</w:t>
            </w:r>
            <w:proofErr w:type="spellEnd"/>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172"/>
    <w:rsid w:val="0000266D"/>
    <w:rsid w:val="00003B9A"/>
    <w:rsid w:val="00005179"/>
    <w:rsid w:val="00006AAD"/>
    <w:rsid w:val="00006EF7"/>
    <w:rsid w:val="00011074"/>
    <w:rsid w:val="0001220A"/>
    <w:rsid w:val="000132D1"/>
    <w:rsid w:val="000205C5"/>
    <w:rsid w:val="00025316"/>
    <w:rsid w:val="00036631"/>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4BB5"/>
    <w:rsid w:val="00407A84"/>
    <w:rsid w:val="00411698"/>
    <w:rsid w:val="00413D2E"/>
    <w:rsid w:val="00414164"/>
    <w:rsid w:val="0041789B"/>
    <w:rsid w:val="004260A5"/>
    <w:rsid w:val="0043128C"/>
    <w:rsid w:val="004313B1"/>
    <w:rsid w:val="00432283"/>
    <w:rsid w:val="00434BCA"/>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1316C"/>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87358"/>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976B0"/>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656B"/>
    <w:rsid w:val="00A70E1E"/>
    <w:rsid w:val="00A73257"/>
    <w:rsid w:val="00A83364"/>
    <w:rsid w:val="00A836D7"/>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06E0D"/>
    <w:rsid w:val="00D24760"/>
    <w:rsid w:val="00D31CC8"/>
    <w:rsid w:val="00D32390"/>
    <w:rsid w:val="00D32678"/>
    <w:rsid w:val="00D330DC"/>
    <w:rsid w:val="00D346B7"/>
    <w:rsid w:val="00D36575"/>
    <w:rsid w:val="00D377AF"/>
    <w:rsid w:val="00D454FF"/>
    <w:rsid w:val="00D51DB1"/>
    <w:rsid w:val="00D521C1"/>
    <w:rsid w:val="00D60136"/>
    <w:rsid w:val="00D61B21"/>
    <w:rsid w:val="00D63896"/>
    <w:rsid w:val="00D70575"/>
    <w:rsid w:val="00D71F40"/>
    <w:rsid w:val="00D72861"/>
    <w:rsid w:val="00D7351C"/>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2548"/>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0ED422-A211-47F9-A810-169A640EE15E}">
  <ds:schemaRefs>
    <ds:schemaRef ds:uri="2f282d3b-eb4a-4b09-b61f-b9593442e286"/>
    <ds:schemaRef ds:uri="http://purl.org/dc/dcmitype/"/>
    <ds:schemaRef ds:uri="http://purl.org/dc/terms/"/>
    <ds:schemaRef ds:uri="9b239327-9e80-40e4-b1b7-4394fed77a33"/>
    <ds:schemaRef ds:uri="http://schemas.microsoft.com/office/infopath/2007/PartnerControls"/>
    <ds:schemaRef ds:uri="http://schemas.microsoft.com/sharepoint/v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d8762117-8292-4133-b1c7-eab5c6487cfd"/>
    <ds:schemaRef ds:uri="http://purl.org/dc/elements/1.1/"/>
  </ds:schemaRefs>
</ds:datastoreItem>
</file>

<file path=customXml/itemProps2.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3.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51655-E682-4A5F-82D4-DE4165FEC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2199</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14606</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Stephen Grant</cp:lastModifiedBy>
  <cp:revision>14</cp:revision>
  <cp:lastPrinted>2023-12-01T11:05:00Z</cp:lastPrinted>
  <dcterms:created xsi:type="dcterms:W3CDTF">2024-05-29T04:57:00Z</dcterms:created>
  <dcterms:modified xsi:type="dcterms:W3CDTF">2024-06-19T01:57:00Z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